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LOKAL PLAN FOR 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TRAFIKKOPPLÆRING 2022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38"/>
          <w:szCs w:val="3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3362325</wp:posOffset>
            </wp:positionH>
            <wp:positionV relativeFrom="paragraph">
              <wp:posOffset>276225</wp:posOffset>
            </wp:positionV>
            <wp:extent cx="1804988" cy="1480738"/>
            <wp:effectExtent b="0" l="0" r="0" t="0"/>
            <wp:wrapSquare wrapText="bothSides" distB="114300" distT="114300" distL="114300" distR="11430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4988" cy="14807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162099</wp:posOffset>
            </wp:positionH>
            <wp:positionV relativeFrom="paragraph">
              <wp:posOffset>247650</wp:posOffset>
            </wp:positionV>
            <wp:extent cx="2657301" cy="1775209"/>
            <wp:effectExtent b="0" l="0" r="0" t="0"/>
            <wp:wrapSquare wrapText="bothSides" distB="114300" distT="114300" distL="114300" distR="114300"/>
            <wp:docPr id="9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57301" cy="177520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jc w:val="left"/>
        <w:rPr>
          <w:rFonts w:ascii="Calibri" w:cs="Calibri" w:eastAsia="Calibri" w:hAnsi="Calibri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jc w:val="left"/>
        <w:rPr>
          <w:rFonts w:ascii="Calibri" w:cs="Calibri" w:eastAsia="Calibri" w:hAnsi="Calibri"/>
          <w:sz w:val="38"/>
          <w:szCs w:val="38"/>
        </w:rPr>
      </w:pPr>
      <w:r w:rsidDel="00000000" w:rsidR="00000000" w:rsidRPr="00000000">
        <w:rPr>
          <w:rFonts w:ascii="Calibri" w:cs="Calibri" w:eastAsia="Calibri" w:hAnsi="Calibri"/>
          <w:sz w:val="38"/>
          <w:szCs w:val="38"/>
          <w:rtl w:val="0"/>
        </w:rPr>
        <w:t xml:space="preserve">                                       </w:t>
      </w:r>
    </w:p>
    <w:p w:rsidR="00000000" w:rsidDel="00000000" w:rsidP="00000000" w:rsidRDefault="00000000" w:rsidRPr="00000000" w14:paraId="00000009">
      <w:pPr>
        <w:ind w:left="5040" w:firstLine="72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“Me får det te”</w:t>
      </w:r>
    </w:p>
    <w:p w:rsidR="00000000" w:rsidDel="00000000" w:rsidP="00000000" w:rsidRDefault="00000000" w:rsidRPr="00000000" w14:paraId="0000000A">
      <w:pPr>
        <w:ind w:lef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1804988</wp:posOffset>
            </wp:positionH>
            <wp:positionV relativeFrom="paragraph">
              <wp:posOffset>1084354</wp:posOffset>
            </wp:positionV>
            <wp:extent cx="1995488" cy="1982696"/>
            <wp:effectExtent b="0" l="0" r="0" t="0"/>
            <wp:wrapSquare wrapText="bothSides" distB="114300" distT="114300" distL="114300" distR="11430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5488" cy="19826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ind w:lef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jc w:val="left"/>
        <w:rPr>
          <w:rFonts w:ascii="Calibri" w:cs="Calibri" w:eastAsia="Calibri" w:hAnsi="Calibri"/>
          <w:color w:val="6d9eeb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6d9eeb"/>
          <w:sz w:val="32"/>
          <w:szCs w:val="32"/>
          <w:rtl w:val="0"/>
        </w:rPr>
        <w:t xml:space="preserve">Innholdsfortegnelse</w:t>
      </w:r>
    </w:p>
    <w:p w:rsidR="00000000" w:rsidDel="00000000" w:rsidP="00000000" w:rsidRDefault="00000000" w:rsidRPr="00000000" w14:paraId="00000024">
      <w:pPr>
        <w:ind w:lef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Innhold</w:t>
      </w:r>
    </w:p>
    <w:p w:rsidR="00000000" w:rsidDel="00000000" w:rsidP="00000000" w:rsidRDefault="00000000" w:rsidRPr="00000000" w14:paraId="00000026">
      <w:pPr>
        <w:ind w:lef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</w:t>
        <w:tab/>
        <w:t xml:space="preserve">Målsetting</w:t>
        <w:tab/>
        <w:tab/>
        <w:tab/>
        <w:tab/>
        <w:tab/>
        <w:tab/>
        <w:tab/>
        <w:tab/>
        <w:tab/>
        <w:tab/>
        <w:t xml:space="preserve">2</w:t>
      </w:r>
    </w:p>
    <w:p w:rsidR="00000000" w:rsidDel="00000000" w:rsidP="00000000" w:rsidRDefault="00000000" w:rsidRPr="00000000" w14:paraId="00000028">
      <w:pPr>
        <w:ind w:lef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</w:t>
        <w:tab/>
        <w:t xml:space="preserve">Tiltak</w:t>
        <w:tab/>
        <w:tab/>
        <w:tab/>
        <w:tab/>
        <w:tab/>
        <w:tab/>
        <w:tab/>
        <w:tab/>
        <w:tab/>
        <w:tab/>
        <w:tab/>
        <w:t xml:space="preserve">2</w:t>
      </w:r>
    </w:p>
    <w:p w:rsidR="00000000" w:rsidDel="00000000" w:rsidP="00000000" w:rsidRDefault="00000000" w:rsidRPr="00000000" w14:paraId="00000029">
      <w:pPr>
        <w:ind w:lef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</w:t>
        <w:tab/>
        <w:t xml:space="preserve">Kompetansemål fra Kunnskapsløftet</w:t>
        <w:tab/>
        <w:tab/>
        <w:tab/>
        <w:tab/>
        <w:tab/>
        <w:tab/>
        <w:tab/>
        <w:t xml:space="preserve">4</w:t>
      </w:r>
    </w:p>
    <w:p w:rsidR="00000000" w:rsidDel="00000000" w:rsidP="00000000" w:rsidRDefault="00000000" w:rsidRPr="00000000" w14:paraId="0000002A">
      <w:pPr>
        <w:ind w:lef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4.1     Kompetansemål etter 2.trinn fra læreplan:</w:t>
        <w:tab/>
        <w:tab/>
        <w:tab/>
        <w:tab/>
        <w:tab/>
        <w:tab/>
        <w:t xml:space="preserve">4</w:t>
      </w:r>
    </w:p>
    <w:p w:rsidR="00000000" w:rsidDel="00000000" w:rsidP="00000000" w:rsidRDefault="00000000" w:rsidRPr="00000000" w14:paraId="0000002B">
      <w:pPr>
        <w:ind w:lef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4.1.2</w:t>
        <w:tab/>
        <w:t xml:space="preserve">Kroppsøving</w:t>
        <w:tab/>
        <w:tab/>
        <w:tab/>
        <w:tab/>
        <w:tab/>
        <w:tab/>
        <w:tab/>
        <w:tab/>
        <w:tab/>
        <w:t xml:space="preserve">4</w:t>
      </w:r>
    </w:p>
    <w:p w:rsidR="00000000" w:rsidDel="00000000" w:rsidP="00000000" w:rsidRDefault="00000000" w:rsidRPr="00000000" w14:paraId="0000002C">
      <w:pPr>
        <w:ind w:lef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4.1.3</w:t>
        <w:tab/>
        <w:t xml:space="preserve">Samfunnsfag</w:t>
        <w:tab/>
        <w:tab/>
        <w:tab/>
        <w:tab/>
        <w:tab/>
        <w:tab/>
        <w:tab/>
        <w:tab/>
        <w:tab/>
        <w:t xml:space="preserve">4</w:t>
      </w:r>
    </w:p>
    <w:p w:rsidR="00000000" w:rsidDel="00000000" w:rsidP="00000000" w:rsidRDefault="00000000" w:rsidRPr="00000000" w14:paraId="0000002D">
      <w:pPr>
        <w:ind w:lef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4.1.4</w:t>
        <w:tab/>
        <w:t xml:space="preserve">Naturfag</w:t>
        <w:tab/>
        <w:tab/>
        <w:tab/>
        <w:tab/>
        <w:tab/>
        <w:tab/>
        <w:tab/>
        <w:tab/>
        <w:tab/>
        <w:t xml:space="preserve">4</w:t>
      </w:r>
    </w:p>
    <w:p w:rsidR="00000000" w:rsidDel="00000000" w:rsidP="00000000" w:rsidRDefault="00000000" w:rsidRPr="00000000" w14:paraId="0000002E">
      <w:pPr>
        <w:ind w:lef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4.1.5</w:t>
        <w:tab/>
        <w:t xml:space="preserve">Matematikk</w:t>
        <w:tab/>
        <w:tab/>
        <w:tab/>
        <w:tab/>
        <w:tab/>
        <w:tab/>
        <w:tab/>
        <w:tab/>
        <w:tab/>
        <w:t xml:space="preserve">4</w:t>
      </w:r>
    </w:p>
    <w:p w:rsidR="00000000" w:rsidDel="00000000" w:rsidP="00000000" w:rsidRDefault="00000000" w:rsidRPr="00000000" w14:paraId="0000002F">
      <w:pPr>
        <w:ind w:lef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4.2     Kompetansemål etter 4.trinn fra læreplan:</w:t>
        <w:tab/>
        <w:tab/>
        <w:tab/>
        <w:tab/>
        <w:tab/>
        <w:tab/>
        <w:t xml:space="preserve">4</w:t>
      </w:r>
    </w:p>
    <w:p w:rsidR="00000000" w:rsidDel="00000000" w:rsidP="00000000" w:rsidRDefault="00000000" w:rsidRPr="00000000" w14:paraId="00000030">
      <w:pPr>
        <w:ind w:lef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4.2.1</w:t>
        <w:tab/>
        <w:t xml:space="preserve">Kroppsøving</w:t>
        <w:tab/>
        <w:tab/>
        <w:tab/>
        <w:tab/>
        <w:tab/>
        <w:tab/>
        <w:tab/>
        <w:tab/>
        <w:tab/>
        <w:t xml:space="preserve">4</w:t>
      </w:r>
    </w:p>
    <w:p w:rsidR="00000000" w:rsidDel="00000000" w:rsidP="00000000" w:rsidRDefault="00000000" w:rsidRPr="00000000" w14:paraId="00000031">
      <w:pPr>
        <w:ind w:lef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4.2.2</w:t>
        <w:tab/>
        <w:t xml:space="preserve">KRLE</w:t>
        <w:tab/>
        <w:tab/>
        <w:tab/>
        <w:tab/>
        <w:tab/>
        <w:tab/>
        <w:tab/>
        <w:tab/>
        <w:tab/>
        <w:tab/>
        <w:t xml:space="preserve">4</w:t>
      </w:r>
    </w:p>
    <w:p w:rsidR="00000000" w:rsidDel="00000000" w:rsidP="00000000" w:rsidRDefault="00000000" w:rsidRPr="00000000" w14:paraId="00000032">
      <w:pPr>
        <w:ind w:lef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4.2.3</w:t>
        <w:tab/>
        <w:t xml:space="preserve">Naturfag</w:t>
        <w:tab/>
        <w:tab/>
        <w:tab/>
        <w:tab/>
        <w:tab/>
        <w:tab/>
        <w:tab/>
        <w:tab/>
        <w:tab/>
        <w:t xml:space="preserve">4</w:t>
      </w:r>
    </w:p>
    <w:p w:rsidR="00000000" w:rsidDel="00000000" w:rsidP="00000000" w:rsidRDefault="00000000" w:rsidRPr="00000000" w14:paraId="00000033">
      <w:pPr>
        <w:ind w:lef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4.3     Kompetansemål etter 5.trinn fra læreplan:</w:t>
        <w:tab/>
        <w:tab/>
        <w:tab/>
        <w:tab/>
        <w:tab/>
        <w:tab/>
        <w:t xml:space="preserve">4</w:t>
      </w:r>
    </w:p>
    <w:p w:rsidR="00000000" w:rsidDel="00000000" w:rsidP="00000000" w:rsidRDefault="00000000" w:rsidRPr="00000000" w14:paraId="00000034">
      <w:pPr>
        <w:ind w:lef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4.3.1</w:t>
        <w:tab/>
        <w:t xml:space="preserve">Matematikk</w:t>
        <w:tab/>
        <w:tab/>
        <w:tab/>
        <w:tab/>
        <w:tab/>
        <w:tab/>
        <w:tab/>
        <w:tab/>
        <w:tab/>
        <w:t xml:space="preserve">4</w:t>
      </w:r>
    </w:p>
    <w:p w:rsidR="00000000" w:rsidDel="00000000" w:rsidP="00000000" w:rsidRDefault="00000000" w:rsidRPr="00000000" w14:paraId="00000035">
      <w:pPr>
        <w:ind w:lef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4.4     Kompetansemål etter 7.trinn fra læreplan:</w:t>
        <w:tab/>
        <w:tab/>
        <w:tab/>
        <w:tab/>
        <w:tab/>
        <w:tab/>
        <w:t xml:space="preserve">4</w:t>
      </w:r>
    </w:p>
    <w:p w:rsidR="00000000" w:rsidDel="00000000" w:rsidP="00000000" w:rsidRDefault="00000000" w:rsidRPr="00000000" w14:paraId="00000036">
      <w:pPr>
        <w:ind w:lef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4.4.1</w:t>
        <w:tab/>
        <w:t xml:space="preserve">Kroppsøving</w:t>
        <w:tab/>
        <w:tab/>
        <w:tab/>
        <w:tab/>
        <w:tab/>
        <w:tab/>
        <w:tab/>
        <w:tab/>
        <w:tab/>
        <w:t xml:space="preserve">4</w:t>
      </w:r>
    </w:p>
    <w:p w:rsidR="00000000" w:rsidDel="00000000" w:rsidP="00000000" w:rsidRDefault="00000000" w:rsidRPr="00000000" w14:paraId="00000037">
      <w:pPr>
        <w:ind w:lef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4.4.2</w:t>
        <w:tab/>
        <w:t xml:space="preserve">Samfunnsfag</w:t>
        <w:tab/>
        <w:tab/>
        <w:tab/>
        <w:tab/>
        <w:tab/>
        <w:tab/>
        <w:tab/>
        <w:tab/>
        <w:tab/>
        <w:t xml:space="preserve">5</w:t>
      </w:r>
    </w:p>
    <w:p w:rsidR="00000000" w:rsidDel="00000000" w:rsidP="00000000" w:rsidRDefault="00000000" w:rsidRPr="00000000" w14:paraId="00000038">
      <w:pPr>
        <w:ind w:lef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4.4.3</w:t>
        <w:tab/>
        <w:t xml:space="preserve">KRLE</w:t>
        <w:tab/>
        <w:tab/>
        <w:tab/>
        <w:tab/>
        <w:tab/>
        <w:tab/>
        <w:tab/>
        <w:tab/>
        <w:tab/>
        <w:tab/>
        <w:t xml:space="preserve">5</w:t>
      </w:r>
    </w:p>
    <w:p w:rsidR="00000000" w:rsidDel="00000000" w:rsidP="00000000" w:rsidRDefault="00000000" w:rsidRPr="00000000" w14:paraId="00000039">
      <w:pPr>
        <w:ind w:lef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4.4.4</w:t>
        <w:tab/>
        <w:t xml:space="preserve">Naturfag</w:t>
        <w:tab/>
        <w:tab/>
        <w:tab/>
        <w:tab/>
        <w:tab/>
        <w:tab/>
        <w:tab/>
        <w:tab/>
        <w:tab/>
        <w:t xml:space="preserve">5</w:t>
      </w:r>
    </w:p>
    <w:p w:rsidR="00000000" w:rsidDel="00000000" w:rsidP="00000000" w:rsidRDefault="00000000" w:rsidRPr="00000000" w14:paraId="0000003A">
      <w:pPr>
        <w:ind w:lef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4.4.5</w:t>
        <w:tab/>
        <w:t xml:space="preserve">Kunst og håndverk</w:t>
        <w:tab/>
        <w:tab/>
        <w:tab/>
        <w:tab/>
        <w:tab/>
        <w:tab/>
        <w:tab/>
        <w:tab/>
        <w:t xml:space="preserve">5</w:t>
      </w:r>
    </w:p>
    <w:p w:rsidR="00000000" w:rsidDel="00000000" w:rsidP="00000000" w:rsidRDefault="00000000" w:rsidRPr="00000000" w14:paraId="0000003B">
      <w:pPr>
        <w:ind w:lef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4.5     Trygg trafikk anbefaler følgende progresjon i trafikkopplæringen</w:t>
        <w:tab/>
        <w:tab/>
        <w:tab/>
        <w:t xml:space="preserve">5</w:t>
      </w:r>
    </w:p>
    <w:p w:rsidR="00000000" w:rsidDel="00000000" w:rsidP="00000000" w:rsidRDefault="00000000" w:rsidRPr="00000000" w14:paraId="0000003C">
      <w:pPr>
        <w:ind w:lef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4.6     Trygg trafikk anbefaler følgende progresjon i trafikkopplæringen</w:t>
        <w:tab/>
        <w:tab/>
        <w:tab/>
        <w:t xml:space="preserve">5</w:t>
      </w:r>
    </w:p>
    <w:p w:rsidR="00000000" w:rsidDel="00000000" w:rsidP="00000000" w:rsidRDefault="00000000" w:rsidRPr="00000000" w14:paraId="0000003D">
      <w:pPr>
        <w:ind w:lef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</w:t>
        <w:tab/>
        <w:t xml:space="preserve">Opplegg for hvert trinn</w:t>
        <w:tab/>
        <w:tab/>
        <w:tab/>
        <w:tab/>
        <w:tab/>
        <w:tab/>
        <w:tab/>
        <w:tab/>
        <w:t xml:space="preserve">7</w:t>
      </w:r>
    </w:p>
    <w:p w:rsidR="00000000" w:rsidDel="00000000" w:rsidP="00000000" w:rsidRDefault="00000000" w:rsidRPr="00000000" w14:paraId="0000003E">
      <w:pPr>
        <w:ind w:lef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5.1           1.trinn</w:t>
        <w:tab/>
        <w:tab/>
        <w:tab/>
        <w:tab/>
        <w:tab/>
        <w:tab/>
        <w:tab/>
        <w:tab/>
        <w:tab/>
        <w:tab/>
        <w:t xml:space="preserve">7</w:t>
      </w:r>
    </w:p>
    <w:p w:rsidR="00000000" w:rsidDel="00000000" w:rsidP="00000000" w:rsidRDefault="00000000" w:rsidRPr="00000000" w14:paraId="0000003F">
      <w:pPr>
        <w:ind w:lef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5.2           2.trinn</w:t>
        <w:tab/>
        <w:tab/>
        <w:tab/>
        <w:tab/>
        <w:tab/>
        <w:tab/>
        <w:tab/>
        <w:tab/>
        <w:tab/>
        <w:tab/>
        <w:t xml:space="preserve">7</w:t>
      </w:r>
    </w:p>
    <w:p w:rsidR="00000000" w:rsidDel="00000000" w:rsidP="00000000" w:rsidRDefault="00000000" w:rsidRPr="00000000" w14:paraId="00000040">
      <w:pPr>
        <w:ind w:lef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5.3           3.trinn</w:t>
        <w:tab/>
        <w:tab/>
        <w:tab/>
        <w:tab/>
        <w:tab/>
        <w:tab/>
        <w:tab/>
        <w:tab/>
        <w:tab/>
        <w:tab/>
        <w:t xml:space="preserve">7</w:t>
      </w:r>
    </w:p>
    <w:p w:rsidR="00000000" w:rsidDel="00000000" w:rsidP="00000000" w:rsidRDefault="00000000" w:rsidRPr="00000000" w14:paraId="00000041">
      <w:pPr>
        <w:ind w:lef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5.4           4.trinn</w:t>
        <w:tab/>
        <w:tab/>
        <w:tab/>
        <w:tab/>
        <w:tab/>
        <w:tab/>
        <w:tab/>
        <w:tab/>
        <w:tab/>
        <w:tab/>
        <w:t xml:space="preserve">7</w:t>
      </w:r>
    </w:p>
    <w:p w:rsidR="00000000" w:rsidDel="00000000" w:rsidP="00000000" w:rsidRDefault="00000000" w:rsidRPr="00000000" w14:paraId="00000042">
      <w:pPr>
        <w:ind w:lef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5.5           5.trinn</w:t>
        <w:tab/>
        <w:tab/>
        <w:tab/>
        <w:tab/>
        <w:tab/>
        <w:tab/>
        <w:tab/>
        <w:tab/>
        <w:tab/>
        <w:tab/>
        <w:t xml:space="preserve">8</w:t>
      </w:r>
    </w:p>
    <w:p w:rsidR="00000000" w:rsidDel="00000000" w:rsidP="00000000" w:rsidRDefault="00000000" w:rsidRPr="00000000" w14:paraId="00000043">
      <w:pPr>
        <w:ind w:lef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5.6           6.trinn</w:t>
        <w:tab/>
        <w:tab/>
        <w:tab/>
        <w:tab/>
        <w:tab/>
        <w:tab/>
        <w:tab/>
        <w:tab/>
        <w:tab/>
        <w:tab/>
        <w:t xml:space="preserve">8</w:t>
      </w:r>
    </w:p>
    <w:p w:rsidR="00000000" w:rsidDel="00000000" w:rsidP="00000000" w:rsidRDefault="00000000" w:rsidRPr="00000000" w14:paraId="00000044">
      <w:pPr>
        <w:ind w:lef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5.7           7.trinn</w:t>
        <w:tab/>
        <w:tab/>
        <w:tab/>
        <w:tab/>
        <w:tab/>
        <w:tab/>
        <w:tab/>
        <w:tab/>
        <w:tab/>
        <w:tab/>
        <w:t xml:space="preserve">8</w:t>
      </w:r>
    </w:p>
    <w:p w:rsidR="00000000" w:rsidDel="00000000" w:rsidP="00000000" w:rsidRDefault="00000000" w:rsidRPr="00000000" w14:paraId="00000045">
      <w:pPr>
        <w:ind w:lef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          Sjekklister</w:t>
        <w:tab/>
        <w:tab/>
        <w:tab/>
        <w:tab/>
        <w:tab/>
        <w:tab/>
        <w:tab/>
        <w:tab/>
        <w:tab/>
        <w:tab/>
        <w:t xml:space="preserve">8</w:t>
      </w:r>
    </w:p>
    <w:p w:rsidR="00000000" w:rsidDel="00000000" w:rsidP="00000000" w:rsidRDefault="00000000" w:rsidRPr="00000000" w14:paraId="00000046">
      <w:pPr>
        <w:ind w:lef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6.1           Skole</w:t>
        <w:tab/>
        <w:tab/>
        <w:tab/>
        <w:tab/>
        <w:tab/>
        <w:tab/>
        <w:tab/>
        <w:tab/>
        <w:tab/>
        <w:tab/>
        <w:t xml:space="preserve">9</w:t>
      </w:r>
    </w:p>
    <w:p w:rsidR="00000000" w:rsidDel="00000000" w:rsidP="00000000" w:rsidRDefault="00000000" w:rsidRPr="00000000" w14:paraId="00000047">
      <w:pPr>
        <w:ind w:lef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6.2           FAU</w:t>
        <w:tab/>
        <w:tab/>
        <w:tab/>
        <w:tab/>
        <w:tab/>
        <w:tab/>
        <w:tab/>
        <w:tab/>
        <w:tab/>
        <w:tab/>
        <w:t xml:space="preserve">9</w:t>
      </w:r>
    </w:p>
    <w:p w:rsidR="00000000" w:rsidDel="00000000" w:rsidP="00000000" w:rsidRDefault="00000000" w:rsidRPr="00000000" w14:paraId="00000048">
      <w:pPr>
        <w:ind w:lef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6.3           Foresatte</w:t>
        <w:tab/>
        <w:tab/>
        <w:tab/>
        <w:tab/>
        <w:tab/>
        <w:tab/>
        <w:tab/>
        <w:tab/>
        <w:tab/>
        <w:tab/>
        <w:t xml:space="preserve">9</w:t>
      </w:r>
    </w:p>
    <w:p w:rsidR="00000000" w:rsidDel="00000000" w:rsidP="00000000" w:rsidRDefault="00000000" w:rsidRPr="00000000" w14:paraId="00000049">
      <w:pPr>
        <w:ind w:lef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          Sykkelopplæring 4.trinn</w:t>
        <w:tab/>
        <w:tab/>
        <w:tab/>
        <w:tab/>
        <w:tab/>
        <w:tab/>
        <w:tab/>
        <w:tab/>
        <w:t xml:space="preserve">10</w:t>
      </w:r>
    </w:p>
    <w:p w:rsidR="00000000" w:rsidDel="00000000" w:rsidP="00000000" w:rsidRDefault="00000000" w:rsidRPr="00000000" w14:paraId="0000004A">
      <w:pPr>
        <w:ind w:lef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</w:t>
        <w:tab/>
        <w:t xml:space="preserve">Hjertesone - tryggere skolevei</w:t>
        <w:tab/>
        <w:tab/>
        <w:tab/>
        <w:tab/>
        <w:tab/>
        <w:tab/>
        <w:tab/>
        <w:t xml:space="preserve">10</w:t>
      </w:r>
    </w:p>
    <w:p w:rsidR="00000000" w:rsidDel="00000000" w:rsidP="00000000" w:rsidRDefault="00000000" w:rsidRPr="00000000" w14:paraId="0000004B">
      <w:pPr>
        <w:ind w:lef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jc w:val="left"/>
        <w:rPr>
          <w:rFonts w:ascii="Calibri" w:cs="Calibri" w:eastAsia="Calibri" w:hAnsi="Calibri"/>
          <w:color w:val="6d9eeb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6d9eeb"/>
          <w:sz w:val="32"/>
          <w:szCs w:val="32"/>
          <w:rtl w:val="0"/>
        </w:rPr>
        <w:t xml:space="preserve">2. </w:t>
        <w:tab/>
        <w:t xml:space="preserve">Målsetting</w:t>
      </w:r>
    </w:p>
    <w:p w:rsidR="00000000" w:rsidDel="00000000" w:rsidP="00000000" w:rsidRDefault="00000000" w:rsidRPr="00000000" w14:paraId="0000004D">
      <w:pPr>
        <w:ind w:left="0" w:firstLine="0"/>
        <w:jc w:val="left"/>
        <w:rPr>
          <w:rFonts w:ascii="Calibri" w:cs="Calibri" w:eastAsia="Calibri" w:hAnsi="Calibri"/>
          <w:color w:val="6d9eeb"/>
          <w:sz w:val="32"/>
          <w:szCs w:val="3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 har som mål at ingen elever eller voksne tilknyttet skolen vår skal bli skadet eller drept i trafikken.</w:t>
      </w:r>
    </w:p>
    <w:p w:rsidR="00000000" w:rsidDel="00000000" w:rsidP="00000000" w:rsidRDefault="00000000" w:rsidRPr="00000000" w14:paraId="0000004F">
      <w:pPr>
        <w:ind w:lef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 å nå dette målet må: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elevene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må ha kunnskap, ferdigheter og positive holdninger til en ansvarlig atferd i trafikken.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foresatte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bidra med gode holdninger og trafikksikker utrustning av elevene og forhindre at trafikkfarlige situasjoner oppstår i hente- og bringesituasjoner ved skolen.</w:t>
      </w:r>
    </w:p>
    <w:p w:rsidR="00000000" w:rsidDel="00000000" w:rsidP="00000000" w:rsidRDefault="00000000" w:rsidRPr="00000000" w14:paraId="00000053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color w:val="6d9eeb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6d9eeb"/>
          <w:sz w:val="32"/>
          <w:szCs w:val="32"/>
          <w:rtl w:val="0"/>
        </w:rPr>
        <w:t xml:space="preserve">3. </w:t>
        <w:tab/>
        <w:t xml:space="preserve">Tiltak</w:t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color w:val="6d9eeb"/>
          <w:sz w:val="32"/>
          <w:szCs w:val="3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Våland skole har trafikkopplæring på alle trinn.</w:t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FAU samarbeider med skolens ansatte om holdningsskapende tiltak der foresatte informeres og blir aktivt med i den forebyggende trafikkopplæringen. De kartlegger elevenes skolevei og organiserer trafikkvaktordning i mørketiden.</w:t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Foresatte bidrar ved å oppfordre barna til å gå til og fra skolen, bruke skolens droppsoner ved hente- og bringesituasjoner og vise aktsomhet. Videre påse at eget barn bruker refleks, hjelm og godkjent sykkel. </w:t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Foresatte kan også bidra som trafikkvakter og ved trafikkaksjoner. </w:t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Trafikkopplæringen styrkes ved at det opprettes en funksjon for en trafikkansvarlig ved skolen. For skoleåret 2022/2023 er det avdelingsleder Janne Stensland. </w:t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Skolen utarbeider sjekklister og tiltakskort for turer til fots, på sykkel, med bil og buss, og disse implementeres i skolens internkontroll.</w:t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  <w:color w:val="6d9eeb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6d9eeb"/>
          <w:sz w:val="32"/>
          <w:szCs w:val="32"/>
          <w:rtl w:val="0"/>
        </w:rPr>
        <w:t xml:space="preserve">4. </w:t>
        <w:tab/>
        <w:t xml:space="preserve">Kompetansemål fra Kunnskapsløftet</w:t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6d9eeb"/>
          <w:sz w:val="24"/>
          <w:szCs w:val="24"/>
          <w:rtl w:val="0"/>
        </w:rPr>
        <w:t xml:space="preserve">4.1</w:t>
        <w:tab/>
        <w:t xml:space="preserve">Kompetansemål etter 2.trinn fra læreplan: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4.1.2</w:t>
        <w:tab/>
        <w:t xml:space="preserve">Kroppsøving</w:t>
      </w:r>
    </w:p>
    <w:p w:rsidR="00000000" w:rsidDel="00000000" w:rsidP="00000000" w:rsidRDefault="00000000" w:rsidRPr="00000000" w14:paraId="0000006F">
      <w:pPr>
        <w:numPr>
          <w:ilvl w:val="0"/>
          <w:numId w:val="1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Øve på trygg ferdsel i trafikken.</w:t>
      </w:r>
    </w:p>
    <w:p w:rsidR="00000000" w:rsidDel="00000000" w:rsidP="00000000" w:rsidRDefault="00000000" w:rsidRPr="00000000" w14:paraId="00000070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4.1.3</w:t>
        <w:tab/>
        <w:t xml:space="preserve">Samfunnsfag</w:t>
      </w:r>
    </w:p>
    <w:p w:rsidR="00000000" w:rsidDel="00000000" w:rsidP="00000000" w:rsidRDefault="00000000" w:rsidRPr="00000000" w14:paraId="00000072">
      <w:pPr>
        <w:numPr>
          <w:ilvl w:val="0"/>
          <w:numId w:val="5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Utvikle og presentere samfunnsfaglige spørsmål.</w:t>
      </w:r>
    </w:p>
    <w:p w:rsidR="00000000" w:rsidDel="00000000" w:rsidP="00000000" w:rsidRDefault="00000000" w:rsidRPr="00000000" w14:paraId="00000073">
      <w:pPr>
        <w:numPr>
          <w:ilvl w:val="0"/>
          <w:numId w:val="5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Utforske og gi eksempler på hvordan mennesker påvirker klima og miljøet, og dokumentere hvordan påvirkningene kommer til syne i nærmiljøet.</w:t>
      </w:r>
    </w:p>
    <w:p w:rsidR="00000000" w:rsidDel="00000000" w:rsidP="00000000" w:rsidRDefault="00000000" w:rsidRPr="00000000" w14:paraId="00000074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4.1.4</w:t>
        <w:tab/>
        <w:t xml:space="preserve">Naturfag</w:t>
      </w:r>
    </w:p>
    <w:p w:rsidR="00000000" w:rsidDel="00000000" w:rsidP="00000000" w:rsidRDefault="00000000" w:rsidRPr="00000000" w14:paraId="00000076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Utforske sansene gjennom lek ute og inne og samtale om hvordan sansene brukes til å samle informasjon.</w:t>
      </w:r>
    </w:p>
    <w:p w:rsidR="00000000" w:rsidDel="00000000" w:rsidP="00000000" w:rsidRDefault="00000000" w:rsidRPr="00000000" w14:paraId="0000007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4.1.5</w:t>
        <w:tab/>
        <w:t xml:space="preserve">Matematikk</w:t>
      </w:r>
    </w:p>
    <w:p w:rsidR="00000000" w:rsidDel="00000000" w:rsidP="00000000" w:rsidRDefault="00000000" w:rsidRPr="00000000" w14:paraId="00000079">
      <w:pPr>
        <w:numPr>
          <w:ilvl w:val="0"/>
          <w:numId w:val="15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Lage og følge regler og trinnvise instruksjoner i lek og spill.</w:t>
      </w:r>
    </w:p>
    <w:p w:rsidR="00000000" w:rsidDel="00000000" w:rsidP="00000000" w:rsidRDefault="00000000" w:rsidRPr="00000000" w14:paraId="0000007A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0" w:firstLine="0"/>
        <w:rPr>
          <w:rFonts w:ascii="Calibri" w:cs="Calibri" w:eastAsia="Calibri" w:hAnsi="Calibri"/>
          <w:color w:val="6d9eeb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6d9eeb"/>
          <w:sz w:val="24"/>
          <w:szCs w:val="24"/>
          <w:rtl w:val="0"/>
        </w:rPr>
        <w:t xml:space="preserve">4.2</w:t>
        <w:tab/>
        <w:t xml:space="preserve">Kompetansemål etter 4.trinn fra læreplanen:</w:t>
      </w:r>
    </w:p>
    <w:p w:rsidR="00000000" w:rsidDel="00000000" w:rsidP="00000000" w:rsidRDefault="00000000" w:rsidRPr="00000000" w14:paraId="0000007C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4.2.1</w:t>
        <w:tab/>
        <w:t xml:space="preserve">Kroppsøving</w:t>
      </w:r>
    </w:p>
    <w:p w:rsidR="00000000" w:rsidDel="00000000" w:rsidP="00000000" w:rsidRDefault="00000000" w:rsidRPr="00000000" w14:paraId="0000007D">
      <w:pPr>
        <w:numPr>
          <w:ilvl w:val="0"/>
          <w:numId w:val="16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Forstå og følge regler i trafikken.</w:t>
      </w:r>
    </w:p>
    <w:p w:rsidR="00000000" w:rsidDel="00000000" w:rsidP="00000000" w:rsidRDefault="00000000" w:rsidRPr="00000000" w14:paraId="0000007E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4.2.2</w:t>
        <w:tab/>
        <w:t xml:space="preserve">KRLE</w:t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Identifisere og reflektere over etiske spørsmål.</w:t>
      </w:r>
    </w:p>
    <w:p w:rsidR="00000000" w:rsidDel="00000000" w:rsidP="00000000" w:rsidRDefault="00000000" w:rsidRPr="00000000" w14:paraId="00000081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Sette seg inn i og formidle egne og andres tanker, følelser og erfaringer.</w:t>
      </w:r>
    </w:p>
    <w:p w:rsidR="00000000" w:rsidDel="00000000" w:rsidP="00000000" w:rsidRDefault="00000000" w:rsidRPr="00000000" w14:paraId="00000082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Samtale om hva menneskeverd, respekt og toleranse betyr og hva det innebærer for hvordan vi lever sammen.</w:t>
      </w:r>
    </w:p>
    <w:p w:rsidR="00000000" w:rsidDel="00000000" w:rsidP="00000000" w:rsidRDefault="00000000" w:rsidRPr="00000000" w14:paraId="00000083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4.2.3</w:t>
        <w:tab/>
        <w:t xml:space="preserve">Naturfag</w:t>
      </w:r>
    </w:p>
    <w:p w:rsidR="00000000" w:rsidDel="00000000" w:rsidP="00000000" w:rsidRDefault="00000000" w:rsidRPr="00000000" w14:paraId="00000085">
      <w:pPr>
        <w:numPr>
          <w:ilvl w:val="0"/>
          <w:numId w:val="1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Utforske observerbare størrelser som fart og temperatur og knytte dem til energi.</w:t>
      </w:r>
    </w:p>
    <w:p w:rsidR="00000000" w:rsidDel="00000000" w:rsidP="00000000" w:rsidRDefault="00000000" w:rsidRPr="00000000" w14:paraId="00000086">
      <w:pPr>
        <w:numPr>
          <w:ilvl w:val="0"/>
          <w:numId w:val="1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Samtale om hva energi er og utforske ulike energikilder.</w:t>
      </w:r>
    </w:p>
    <w:p w:rsidR="00000000" w:rsidDel="00000000" w:rsidP="00000000" w:rsidRDefault="00000000" w:rsidRPr="00000000" w14:paraId="0000008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Calibri" w:cs="Calibri" w:eastAsia="Calibri" w:hAnsi="Calibri"/>
          <w:color w:val="6d9eeb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6d9eeb"/>
          <w:sz w:val="24"/>
          <w:szCs w:val="24"/>
          <w:rtl w:val="0"/>
        </w:rPr>
        <w:t xml:space="preserve">4.3</w:t>
        <w:tab/>
        <w:t xml:space="preserve">Kompetansemål etter 5.trinn fra læreplanen:</w:t>
      </w:r>
    </w:p>
    <w:p w:rsidR="00000000" w:rsidDel="00000000" w:rsidP="00000000" w:rsidRDefault="00000000" w:rsidRPr="00000000" w14:paraId="0000008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4.3.1</w:t>
        <w:tab/>
        <w:t xml:space="preserve">Matematikk</w:t>
      </w:r>
    </w:p>
    <w:p w:rsidR="00000000" w:rsidDel="00000000" w:rsidP="00000000" w:rsidRDefault="00000000" w:rsidRPr="00000000" w14:paraId="0000008A">
      <w:pPr>
        <w:numPr>
          <w:ilvl w:val="0"/>
          <w:numId w:val="10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Formulere og løse problem fra egen hverdag som har med tid å gjøre.</w:t>
      </w:r>
    </w:p>
    <w:p w:rsidR="00000000" w:rsidDel="00000000" w:rsidP="00000000" w:rsidRDefault="00000000" w:rsidRPr="00000000" w14:paraId="0000008B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Calibri" w:cs="Calibri" w:eastAsia="Calibri" w:hAnsi="Calibri"/>
          <w:color w:val="6d9eeb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6d9eeb"/>
          <w:sz w:val="24"/>
          <w:szCs w:val="24"/>
          <w:rtl w:val="0"/>
        </w:rPr>
        <w:t xml:space="preserve">4.4</w:t>
        <w:tab/>
        <w:t xml:space="preserve">Kompetansemål etter 7.trinn fra læreplanen:</w:t>
      </w:r>
    </w:p>
    <w:p w:rsidR="00000000" w:rsidDel="00000000" w:rsidP="00000000" w:rsidRDefault="00000000" w:rsidRPr="00000000" w14:paraId="0000008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4.4.1</w:t>
        <w:tab/>
        <w:t xml:space="preserve">Kroppsøving</w:t>
      </w:r>
    </w:p>
    <w:p w:rsidR="00000000" w:rsidDel="00000000" w:rsidP="00000000" w:rsidRDefault="00000000" w:rsidRPr="00000000" w14:paraId="0000008E">
      <w:pPr>
        <w:numPr>
          <w:ilvl w:val="0"/>
          <w:numId w:val="6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Utforske og gjennomføre lek og spill sammen med andre i ulike bevegelsesaktiviteter.</w:t>
      </w:r>
    </w:p>
    <w:p w:rsidR="00000000" w:rsidDel="00000000" w:rsidP="00000000" w:rsidRDefault="00000000" w:rsidRPr="00000000" w14:paraId="0000008F">
      <w:pPr>
        <w:numPr>
          <w:ilvl w:val="0"/>
          <w:numId w:val="6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Øve på sammensatte bevegelser, alene og sammen med andre.</w:t>
      </w:r>
    </w:p>
    <w:p w:rsidR="00000000" w:rsidDel="00000000" w:rsidP="00000000" w:rsidRDefault="00000000" w:rsidRPr="00000000" w14:paraId="00000090">
      <w:pPr>
        <w:numPr>
          <w:ilvl w:val="0"/>
          <w:numId w:val="6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Gjennomføre aktiviteter ut fra egne interesser og forutsetninger i dans, friluftsliv, idrettsaktiviteter og andre bevegelsesaktiviteter.</w:t>
      </w:r>
    </w:p>
    <w:p w:rsidR="00000000" w:rsidDel="00000000" w:rsidP="00000000" w:rsidRDefault="00000000" w:rsidRPr="00000000" w14:paraId="00000091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Vurdere sikkerhet i uteaktiviteter og naurferdsel og gjennomføre selvberging i vann.</w:t>
      </w:r>
    </w:p>
    <w:p w:rsidR="00000000" w:rsidDel="00000000" w:rsidP="00000000" w:rsidRDefault="00000000" w:rsidRPr="00000000" w14:paraId="00000092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4.4.2</w:t>
        <w:tab/>
        <w:t xml:space="preserve">Samfunnsfag</w:t>
      </w:r>
    </w:p>
    <w:p w:rsidR="00000000" w:rsidDel="00000000" w:rsidP="00000000" w:rsidRDefault="00000000" w:rsidRPr="00000000" w14:paraId="00000093">
      <w:pPr>
        <w:numPr>
          <w:ilvl w:val="0"/>
          <w:numId w:val="14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Gi eksempel på hva lover, regler og normer er og hva slags funksjon de har i samfunn, og reflektere over konsekvenser ved å bryte dem.</w:t>
      </w:r>
    </w:p>
    <w:p w:rsidR="00000000" w:rsidDel="00000000" w:rsidP="00000000" w:rsidRDefault="00000000" w:rsidRPr="00000000" w14:paraId="00000094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4.4.3</w:t>
        <w:tab/>
        <w:t xml:space="preserve">KRLE</w:t>
      </w:r>
    </w:p>
    <w:p w:rsidR="00000000" w:rsidDel="00000000" w:rsidP="00000000" w:rsidRDefault="00000000" w:rsidRPr="00000000" w14:paraId="00000096">
      <w:pPr>
        <w:numPr>
          <w:ilvl w:val="0"/>
          <w:numId w:val="13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Samtale om og formidle etiske ideer fra sentrale skikkelser i filosofihistorien. </w:t>
      </w:r>
    </w:p>
    <w:p w:rsidR="00000000" w:rsidDel="00000000" w:rsidP="00000000" w:rsidRDefault="00000000" w:rsidRPr="00000000" w14:paraId="00000097">
      <w:pPr>
        <w:numPr>
          <w:ilvl w:val="0"/>
          <w:numId w:val="13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Utforske og beskrive egne og andres perspektiver i etiske dilemmaer knyttet til hverdags- og samfunnsutfordringer. </w:t>
      </w:r>
    </w:p>
    <w:p w:rsidR="00000000" w:rsidDel="00000000" w:rsidP="00000000" w:rsidRDefault="00000000" w:rsidRPr="00000000" w14:paraId="00000098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4.4.4</w:t>
        <w:tab/>
        <w:t xml:space="preserve">Naturfag</w:t>
      </w:r>
    </w:p>
    <w:p w:rsidR="00000000" w:rsidDel="00000000" w:rsidP="00000000" w:rsidRDefault="00000000" w:rsidRPr="00000000" w14:paraId="0000009A">
      <w:pPr>
        <w:numPr>
          <w:ilvl w:val="0"/>
          <w:numId w:val="17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Lese og forstå faremerking og reflektere over hensikten med disse</w:t>
      </w:r>
    </w:p>
    <w:p w:rsidR="00000000" w:rsidDel="00000000" w:rsidP="00000000" w:rsidRDefault="00000000" w:rsidRPr="00000000" w14:paraId="0000009B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4.4.5</w:t>
        <w:tab/>
        <w:t xml:space="preserve">Kunst og håndverk</w:t>
      </w:r>
    </w:p>
    <w:p w:rsidR="00000000" w:rsidDel="00000000" w:rsidP="00000000" w:rsidRDefault="00000000" w:rsidRPr="00000000" w14:paraId="0000009D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Analysere visuelle virkemidler i ulike medier og belyse et aktuelt tema gjennom foto eller infografikk. </w:t>
      </w:r>
    </w:p>
    <w:p w:rsidR="00000000" w:rsidDel="00000000" w:rsidP="00000000" w:rsidRDefault="00000000" w:rsidRPr="00000000" w14:paraId="0000009E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Calibri" w:cs="Calibri" w:eastAsia="Calibri" w:hAnsi="Calibri"/>
          <w:color w:val="6d9eeb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6d9eeb"/>
          <w:sz w:val="24"/>
          <w:szCs w:val="24"/>
          <w:rtl w:val="0"/>
        </w:rPr>
        <w:t xml:space="preserve">4.5</w:t>
        <w:tab/>
        <w:t xml:space="preserve">Trygg trafikk anbefaler følgende progresjon i trafikkopplæringen på 1-4.trinn:</w:t>
      </w:r>
    </w:p>
    <w:p w:rsidR="00000000" w:rsidDel="00000000" w:rsidP="00000000" w:rsidRDefault="00000000" w:rsidRPr="00000000" w14:paraId="000000A0">
      <w:pPr>
        <w:rPr>
          <w:rFonts w:ascii="Calibri" w:cs="Calibri" w:eastAsia="Calibri" w:hAnsi="Calibri"/>
          <w:color w:val="6d9ee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18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1.trinn: Trafikktrening i skolens nærområde.</w:t>
      </w:r>
    </w:p>
    <w:p w:rsidR="00000000" w:rsidDel="00000000" w:rsidP="00000000" w:rsidRDefault="00000000" w:rsidRPr="00000000" w14:paraId="000000A2">
      <w:pPr>
        <w:numPr>
          <w:ilvl w:val="0"/>
          <w:numId w:val="18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2.trinn: Enkle trafikkregler på skoleveien.</w:t>
      </w:r>
    </w:p>
    <w:p w:rsidR="00000000" w:rsidDel="00000000" w:rsidP="00000000" w:rsidRDefault="00000000" w:rsidRPr="00000000" w14:paraId="000000A3">
      <w:pPr>
        <w:numPr>
          <w:ilvl w:val="0"/>
          <w:numId w:val="18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3.trinn: Undersøkelser av egen skolevei, tellinger og registreringer.</w:t>
      </w:r>
    </w:p>
    <w:p w:rsidR="00000000" w:rsidDel="00000000" w:rsidP="00000000" w:rsidRDefault="00000000" w:rsidRPr="00000000" w14:paraId="000000A4">
      <w:pPr>
        <w:numPr>
          <w:ilvl w:val="0"/>
          <w:numId w:val="18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4.trinn: Trafikkregler, forberedende sykkelopplæring, enkel teori og trening i trygge omgivelser og trening på sykkel i enkel trafikk sammen med voksne.</w:t>
      </w:r>
    </w:p>
    <w:p w:rsidR="00000000" w:rsidDel="00000000" w:rsidP="00000000" w:rsidRDefault="00000000" w:rsidRPr="00000000" w14:paraId="000000A5">
      <w:pPr>
        <w:rPr>
          <w:rFonts w:ascii="Calibri" w:cs="Calibri" w:eastAsia="Calibri" w:hAnsi="Calibri"/>
          <w:color w:val="6d9ee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Calibri" w:cs="Calibri" w:eastAsia="Calibri" w:hAnsi="Calibri"/>
          <w:color w:val="6d9eeb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6d9eeb"/>
          <w:sz w:val="24"/>
          <w:szCs w:val="24"/>
          <w:rtl w:val="0"/>
        </w:rPr>
        <w:t xml:space="preserve">4.6</w:t>
        <w:tab/>
        <w:t xml:space="preserve">Trygg trafikk anbefaler følgende progresjon i trafikkopplæringen på 5-7.trinn:</w:t>
      </w:r>
    </w:p>
    <w:p w:rsidR="00000000" w:rsidDel="00000000" w:rsidP="00000000" w:rsidRDefault="00000000" w:rsidRPr="00000000" w14:paraId="000000A7">
      <w:pPr>
        <w:rPr>
          <w:rFonts w:ascii="Calibri" w:cs="Calibri" w:eastAsia="Calibri" w:hAnsi="Calibri"/>
          <w:color w:val="6d9ee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5.trinn: Trening på sykkel i enkel trafikk, sammen med voksne.</w:t>
      </w:r>
    </w:p>
    <w:p w:rsidR="00000000" w:rsidDel="00000000" w:rsidP="00000000" w:rsidRDefault="00000000" w:rsidRPr="00000000" w14:paraId="000000A9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6.trinn: Teori og trening på sykkel i krevende trafikk.</w:t>
      </w:r>
    </w:p>
    <w:p w:rsidR="00000000" w:rsidDel="00000000" w:rsidP="00000000" w:rsidRDefault="00000000" w:rsidRPr="00000000" w14:paraId="000000AA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7.trinn: Selvstendig sykling i trafikken.</w:t>
      </w:r>
    </w:p>
    <w:p w:rsidR="00000000" w:rsidDel="00000000" w:rsidP="00000000" w:rsidRDefault="00000000" w:rsidRPr="00000000" w14:paraId="000000A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Calibri" w:cs="Calibri" w:eastAsia="Calibri" w:hAnsi="Calibri"/>
          <w:color w:val="6d9eeb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6d9eeb"/>
          <w:sz w:val="32"/>
          <w:szCs w:val="32"/>
          <w:rtl w:val="0"/>
        </w:rPr>
        <w:t xml:space="preserve">5. </w:t>
        <w:tab/>
        <w:t xml:space="preserve">Opplegg for hvert trinn</w:t>
      </w:r>
    </w:p>
    <w:p w:rsidR="00000000" w:rsidDel="00000000" w:rsidP="00000000" w:rsidRDefault="00000000" w:rsidRPr="00000000" w14:paraId="000000B9">
      <w:pPr>
        <w:rPr>
          <w:rFonts w:ascii="Calibri" w:cs="Calibri" w:eastAsia="Calibri" w:hAnsi="Calibri"/>
          <w:color w:val="6d9eeb"/>
          <w:sz w:val="32"/>
          <w:szCs w:val="3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Calibri" w:cs="Calibri" w:eastAsia="Calibri" w:hAnsi="Calibri"/>
          <w:color w:val="6d9eeb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6d9eeb"/>
          <w:sz w:val="24"/>
          <w:szCs w:val="24"/>
          <w:rtl w:val="0"/>
        </w:rPr>
        <w:t xml:space="preserve">5.1</w:t>
        <w:tab/>
        <w:t xml:space="preserve">1.trinn</w:t>
      </w:r>
    </w:p>
    <w:p w:rsidR="00000000" w:rsidDel="00000000" w:rsidP="00000000" w:rsidRDefault="00000000" w:rsidRPr="00000000" w14:paraId="000000BB">
      <w:pPr>
        <w:numPr>
          <w:ilvl w:val="0"/>
          <w:numId w:val="9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oppstarten informeres de foresatte om farene ved hente- og bringesituasjoner.</w:t>
      </w:r>
    </w:p>
    <w:p w:rsidR="00000000" w:rsidDel="00000000" w:rsidP="00000000" w:rsidRDefault="00000000" w:rsidRPr="00000000" w14:paraId="000000BC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Opprette følgegrupper slik at kjøring kan unngås.</w:t>
      </w:r>
    </w:p>
    <w:p w:rsidR="00000000" w:rsidDel="00000000" w:rsidP="00000000" w:rsidRDefault="00000000" w:rsidRPr="00000000" w14:paraId="000000BD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Informere om skolens lokale plan for trafikkopplæring på foreldremøte om høsten.</w:t>
      </w:r>
    </w:p>
    <w:p w:rsidR="00000000" w:rsidDel="00000000" w:rsidP="00000000" w:rsidRDefault="00000000" w:rsidRPr="00000000" w14:paraId="000000BE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Førsteklassingene får utdelt refleksvester om høsten. Disse skal brukes fra skolestart på skoleveien og på turer i skoletiden.</w:t>
      </w:r>
    </w:p>
    <w:p w:rsidR="00000000" w:rsidDel="00000000" w:rsidP="00000000" w:rsidRDefault="00000000" w:rsidRPr="00000000" w14:paraId="000000BF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Skolen deltar på “Gå til skolen”-aksjonen Beintøft.</w:t>
      </w:r>
    </w:p>
    <w:p w:rsidR="00000000" w:rsidDel="00000000" w:rsidP="00000000" w:rsidRDefault="00000000" w:rsidRPr="00000000" w14:paraId="000000C0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På turdager får elevene gå-trening i skolens nærområder.</w:t>
      </w:r>
    </w:p>
    <w:p w:rsidR="00000000" w:rsidDel="00000000" w:rsidP="00000000" w:rsidRDefault="00000000" w:rsidRPr="00000000" w14:paraId="000000C1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Velge ut noen relevante emner fra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Trafikkboka fra Trygg Trafikk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left="0" w:firstLine="0"/>
        <w:rPr>
          <w:rFonts w:ascii="Calibri" w:cs="Calibri" w:eastAsia="Calibri" w:hAnsi="Calibri"/>
          <w:color w:val="6d9eeb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6d9eeb"/>
          <w:sz w:val="24"/>
          <w:szCs w:val="24"/>
          <w:rtl w:val="0"/>
        </w:rPr>
        <w:t xml:space="preserve">5.2</w:t>
        <w:tab/>
        <w:t xml:space="preserve">2.trinn</w:t>
      </w:r>
    </w:p>
    <w:p w:rsidR="00000000" w:rsidDel="00000000" w:rsidP="00000000" w:rsidRDefault="00000000" w:rsidRPr="00000000" w14:paraId="000000C4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Informere om skolens lokale plan for trafikkopplæring på foreldremøte om høsten.</w:t>
      </w:r>
    </w:p>
    <w:p w:rsidR="00000000" w:rsidDel="00000000" w:rsidP="00000000" w:rsidRDefault="00000000" w:rsidRPr="00000000" w14:paraId="000000C5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Skolen deltar på “Gå til skolen”-aksjonen Beintøft.</w:t>
      </w:r>
    </w:p>
    <w:p w:rsidR="00000000" w:rsidDel="00000000" w:rsidP="00000000" w:rsidRDefault="00000000" w:rsidRPr="00000000" w14:paraId="000000C6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På turdager får elevene gå-trening i skolens nærområder.</w:t>
      </w:r>
    </w:p>
    <w:p w:rsidR="00000000" w:rsidDel="00000000" w:rsidP="00000000" w:rsidRDefault="00000000" w:rsidRPr="00000000" w14:paraId="000000C7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left="0" w:firstLine="0"/>
        <w:rPr>
          <w:rFonts w:ascii="Calibri" w:cs="Calibri" w:eastAsia="Calibri" w:hAnsi="Calibri"/>
          <w:color w:val="6d9eeb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6d9eeb"/>
          <w:sz w:val="24"/>
          <w:szCs w:val="24"/>
          <w:rtl w:val="0"/>
        </w:rPr>
        <w:t xml:space="preserve">5.3</w:t>
        <w:tab/>
        <w:t xml:space="preserve">3.trinn</w:t>
      </w:r>
    </w:p>
    <w:p w:rsidR="00000000" w:rsidDel="00000000" w:rsidP="00000000" w:rsidRDefault="00000000" w:rsidRPr="00000000" w14:paraId="000000C9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Informere om skolens lokale plan for trafikkopplæring på foreldremøte om høsten.</w:t>
      </w:r>
    </w:p>
    <w:p w:rsidR="00000000" w:rsidDel="00000000" w:rsidP="00000000" w:rsidRDefault="00000000" w:rsidRPr="00000000" w14:paraId="000000CA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Dekke kompetansemålene som er nevnt under kompetansemålene etter 4.trinn.</w:t>
      </w:r>
    </w:p>
    <w:p w:rsidR="00000000" w:rsidDel="00000000" w:rsidP="00000000" w:rsidRDefault="00000000" w:rsidRPr="00000000" w14:paraId="000000CB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Skolen deltar på “Gå til skolen”-aksjonen Beintøft.</w:t>
      </w:r>
    </w:p>
    <w:p w:rsidR="00000000" w:rsidDel="00000000" w:rsidP="00000000" w:rsidRDefault="00000000" w:rsidRPr="00000000" w14:paraId="000000CC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På turdager får elevene gå-trening i skolens nærområder.</w:t>
      </w:r>
    </w:p>
    <w:p w:rsidR="00000000" w:rsidDel="00000000" w:rsidP="00000000" w:rsidRDefault="00000000" w:rsidRPr="00000000" w14:paraId="000000C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Calibri" w:cs="Calibri" w:eastAsia="Calibri" w:hAnsi="Calibri"/>
          <w:color w:val="6d9eeb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6d9eeb"/>
          <w:sz w:val="24"/>
          <w:szCs w:val="24"/>
          <w:rtl w:val="0"/>
        </w:rPr>
        <w:t xml:space="preserve">5.4</w:t>
        <w:tab/>
        <w:t xml:space="preserve">4.trinn</w:t>
      </w:r>
    </w:p>
    <w:p w:rsidR="00000000" w:rsidDel="00000000" w:rsidP="00000000" w:rsidRDefault="00000000" w:rsidRPr="00000000" w14:paraId="000000CF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Informere om skolens lokale plan for trafikkopplæring på foreldremøte om høsten.</w:t>
      </w:r>
    </w:p>
    <w:p w:rsidR="00000000" w:rsidDel="00000000" w:rsidP="00000000" w:rsidRDefault="00000000" w:rsidRPr="00000000" w14:paraId="000000D0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Dekke kompetansemålene som er nevnt under kompetansemålene etter 4.trinn.</w:t>
      </w:r>
    </w:p>
    <w:p w:rsidR="00000000" w:rsidDel="00000000" w:rsidP="00000000" w:rsidRDefault="00000000" w:rsidRPr="00000000" w14:paraId="000000D1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Skolen deltar på “Gå til skolen”-aksjonen Beintøft.</w:t>
      </w:r>
    </w:p>
    <w:p w:rsidR="00000000" w:rsidDel="00000000" w:rsidP="00000000" w:rsidRDefault="00000000" w:rsidRPr="00000000" w14:paraId="000000D2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På turdager får elevene gå-trening i skolens nærområder.</w:t>
      </w:r>
    </w:p>
    <w:p w:rsidR="00000000" w:rsidDel="00000000" w:rsidP="00000000" w:rsidRDefault="00000000" w:rsidRPr="00000000" w14:paraId="000000D3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lef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114300" distT="114300" distL="114300" distR="114300">
            <wp:extent cx="1604963" cy="1247712"/>
            <wp:effectExtent b="0" l="0" r="0" t="0"/>
            <wp:docPr id="1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4963" cy="12477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lef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ind w:lef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Calibri" w:cs="Calibri" w:eastAsia="Calibri" w:hAnsi="Calibri"/>
          <w:color w:val="6d9eeb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6d9eeb"/>
          <w:sz w:val="24"/>
          <w:szCs w:val="24"/>
          <w:rtl w:val="0"/>
        </w:rPr>
        <w:t xml:space="preserve">5.5</w:t>
        <w:tab/>
        <w:t xml:space="preserve">5.trinn</w:t>
      </w:r>
    </w:p>
    <w:p w:rsidR="00000000" w:rsidDel="00000000" w:rsidP="00000000" w:rsidRDefault="00000000" w:rsidRPr="00000000" w14:paraId="000000DA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Informere om skolens lokale plan for trafikkopplæring på foreldremøte om høsten.</w:t>
      </w:r>
    </w:p>
    <w:p w:rsidR="00000000" w:rsidDel="00000000" w:rsidP="00000000" w:rsidRDefault="00000000" w:rsidRPr="00000000" w14:paraId="000000DB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Dekke kompetansemålene som er nevnt under kompetansemålene etter 7.trinn.</w:t>
      </w:r>
    </w:p>
    <w:p w:rsidR="00000000" w:rsidDel="00000000" w:rsidP="00000000" w:rsidRDefault="00000000" w:rsidRPr="00000000" w14:paraId="000000DC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Skolen deltar på “Gå til skolen”-aksjonen Beintøft.</w:t>
      </w:r>
    </w:p>
    <w:p w:rsidR="00000000" w:rsidDel="00000000" w:rsidP="00000000" w:rsidRDefault="00000000" w:rsidRPr="00000000" w14:paraId="000000DD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På turdager får elevene gå-trening i skolens nærområder.</w:t>
      </w:r>
    </w:p>
    <w:p w:rsidR="00000000" w:rsidDel="00000000" w:rsidP="00000000" w:rsidRDefault="00000000" w:rsidRPr="00000000" w14:paraId="000000DE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Som faddere blir de med 1.trinn på tur og er gode rollemodeller for de små elevene.</w:t>
      </w:r>
    </w:p>
    <w:p w:rsidR="00000000" w:rsidDel="00000000" w:rsidP="00000000" w:rsidRDefault="00000000" w:rsidRPr="00000000" w14:paraId="000000DF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Elevene skal kunne praktisere trygg bruk av sykkel som fremkomstmiddel, med hjelm og sykkel i forskriftsmessig stand.</w:t>
      </w:r>
    </w:p>
    <w:p w:rsidR="00000000" w:rsidDel="00000000" w:rsidP="00000000" w:rsidRDefault="00000000" w:rsidRPr="00000000" w14:paraId="000000E0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Sykkelopplæring vil organiseres etter initiativ fra skolen.</w:t>
      </w:r>
    </w:p>
    <w:p w:rsidR="00000000" w:rsidDel="00000000" w:rsidP="00000000" w:rsidRDefault="00000000" w:rsidRPr="00000000" w14:paraId="000000E1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Calibri" w:cs="Calibri" w:eastAsia="Calibri" w:hAnsi="Calibri"/>
          <w:color w:val="6d9eeb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6d9eeb"/>
          <w:sz w:val="24"/>
          <w:szCs w:val="24"/>
          <w:rtl w:val="0"/>
        </w:rPr>
        <w:t xml:space="preserve">5.6</w:t>
        <w:tab/>
        <w:t xml:space="preserve">6.trinn</w:t>
      </w:r>
    </w:p>
    <w:p w:rsidR="00000000" w:rsidDel="00000000" w:rsidP="00000000" w:rsidRDefault="00000000" w:rsidRPr="00000000" w14:paraId="000000E3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Informere om skolens lokale plan for trafikkopplæring på foreldremøte om høsten.</w:t>
      </w:r>
    </w:p>
    <w:p w:rsidR="00000000" w:rsidDel="00000000" w:rsidP="00000000" w:rsidRDefault="00000000" w:rsidRPr="00000000" w14:paraId="000000E4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Dekke kompetansemålene som er nevnt under kompetansemålene etter 7.trinn.</w:t>
      </w:r>
    </w:p>
    <w:p w:rsidR="00000000" w:rsidDel="00000000" w:rsidP="00000000" w:rsidRDefault="00000000" w:rsidRPr="00000000" w14:paraId="000000E5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Skolen deltar på “Gå til skolen”-aksjonen Beintøft.</w:t>
      </w:r>
    </w:p>
    <w:p w:rsidR="00000000" w:rsidDel="00000000" w:rsidP="00000000" w:rsidRDefault="00000000" w:rsidRPr="00000000" w14:paraId="000000E6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På turdager får elevene gå-trening i skolens nærområder.</w:t>
      </w:r>
    </w:p>
    <w:p w:rsidR="00000000" w:rsidDel="00000000" w:rsidP="00000000" w:rsidRDefault="00000000" w:rsidRPr="00000000" w14:paraId="000000E7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Elevene skal kunne praktisere trygg bruk av sykkel som fremkomstmiddel, med hjelm og sykkel i forskriftsmessig stand.</w:t>
      </w:r>
    </w:p>
    <w:p w:rsidR="00000000" w:rsidDel="00000000" w:rsidP="00000000" w:rsidRDefault="00000000" w:rsidRPr="00000000" w14:paraId="000000E8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Calibri" w:cs="Calibri" w:eastAsia="Calibri" w:hAnsi="Calibri"/>
          <w:color w:val="6d9eeb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6d9eeb"/>
          <w:sz w:val="24"/>
          <w:szCs w:val="24"/>
          <w:rtl w:val="0"/>
        </w:rPr>
        <w:t xml:space="preserve">5.7</w:t>
        <w:tab/>
        <w:t xml:space="preserve">7.trinn</w:t>
      </w:r>
    </w:p>
    <w:p w:rsidR="00000000" w:rsidDel="00000000" w:rsidP="00000000" w:rsidRDefault="00000000" w:rsidRPr="00000000" w14:paraId="000000EA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Informere om skolens lokale plan for trafikkopplæring på foreldremøte om høsten.</w:t>
      </w:r>
    </w:p>
    <w:p w:rsidR="00000000" w:rsidDel="00000000" w:rsidP="00000000" w:rsidRDefault="00000000" w:rsidRPr="00000000" w14:paraId="000000EB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Dekke kompetansemålene som er nevnt under kompetansemålene etter 7.trinn.</w:t>
      </w:r>
    </w:p>
    <w:p w:rsidR="00000000" w:rsidDel="00000000" w:rsidP="00000000" w:rsidRDefault="00000000" w:rsidRPr="00000000" w14:paraId="000000EC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Skolen deltar på “Gå til skolen”-aksjonen Beintøft.</w:t>
      </w:r>
    </w:p>
    <w:p w:rsidR="00000000" w:rsidDel="00000000" w:rsidP="00000000" w:rsidRDefault="00000000" w:rsidRPr="00000000" w14:paraId="000000ED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På turdager får elevene gå-trening i skolens nærområder.</w:t>
      </w:r>
    </w:p>
    <w:p w:rsidR="00000000" w:rsidDel="00000000" w:rsidP="00000000" w:rsidRDefault="00000000" w:rsidRPr="00000000" w14:paraId="000000EE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Elevene skal kunne praktisere trygg bruk av sykkel som fremkomstmiddel, med hjelm og sykkel i forskriftsmessig stand.</w:t>
      </w:r>
    </w:p>
    <w:p w:rsidR="00000000" w:rsidDel="00000000" w:rsidP="00000000" w:rsidRDefault="00000000" w:rsidRPr="00000000" w14:paraId="000000EF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466725</wp:posOffset>
            </wp:positionH>
            <wp:positionV relativeFrom="paragraph">
              <wp:posOffset>548060</wp:posOffset>
            </wp:positionV>
            <wp:extent cx="1881188" cy="1643841"/>
            <wp:effectExtent b="0" l="0" r="0" t="0"/>
            <wp:wrapSquare wrapText="bothSides" distB="114300" distT="114300" distL="114300" distR="114300"/>
            <wp:docPr id="7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1188" cy="16438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2705100</wp:posOffset>
            </wp:positionH>
            <wp:positionV relativeFrom="paragraph">
              <wp:posOffset>404813</wp:posOffset>
            </wp:positionV>
            <wp:extent cx="1938338" cy="1938338"/>
            <wp:effectExtent b="0" l="0" r="0" t="0"/>
            <wp:wrapSquare wrapText="bothSides" distB="114300" distT="11430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8338" cy="19383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F1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Calibri" w:cs="Calibri" w:eastAsia="Calibri" w:hAnsi="Calibri"/>
          <w:color w:val="6d9eeb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6d9eeb"/>
          <w:sz w:val="32"/>
          <w:szCs w:val="32"/>
          <w:rtl w:val="0"/>
        </w:rPr>
        <w:t xml:space="preserve">6. </w:t>
        <w:tab/>
        <w:t xml:space="preserve">Sjekklister</w:t>
      </w:r>
    </w:p>
    <w:p w:rsidR="00000000" w:rsidDel="00000000" w:rsidP="00000000" w:rsidRDefault="00000000" w:rsidRPr="00000000" w14:paraId="00000101">
      <w:pPr>
        <w:rPr>
          <w:rFonts w:ascii="Calibri" w:cs="Calibri" w:eastAsia="Calibri" w:hAnsi="Calibri"/>
          <w:color w:val="6d9eeb"/>
          <w:sz w:val="32"/>
          <w:szCs w:val="3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rFonts w:ascii="Calibri" w:cs="Calibri" w:eastAsia="Calibri" w:hAnsi="Calibri"/>
          <w:color w:val="6d9eeb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6d9eeb"/>
          <w:sz w:val="24"/>
          <w:szCs w:val="24"/>
          <w:rtl w:val="0"/>
        </w:rPr>
        <w:t xml:space="preserve">6.1</w:t>
        <w:tab/>
        <w:t xml:space="preserve">Skole</w:t>
      </w:r>
    </w:p>
    <w:p w:rsidR="00000000" w:rsidDel="00000000" w:rsidP="00000000" w:rsidRDefault="00000000" w:rsidRPr="00000000" w14:paraId="00000103">
      <w:pPr>
        <w:numPr>
          <w:ilvl w:val="0"/>
          <w:numId w:val="9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Informere elevene om trygge veivalg i klassene ved skolestart.</w:t>
      </w:r>
    </w:p>
    <w:p w:rsidR="00000000" w:rsidDel="00000000" w:rsidP="00000000" w:rsidRDefault="00000000" w:rsidRPr="00000000" w14:paraId="00000104">
      <w:pPr>
        <w:numPr>
          <w:ilvl w:val="0"/>
          <w:numId w:val="9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Informere om skolens trafikkplan på foreldremøtene, i FAU og i SU.</w:t>
      </w:r>
    </w:p>
    <w:p w:rsidR="00000000" w:rsidDel="00000000" w:rsidP="00000000" w:rsidRDefault="00000000" w:rsidRPr="00000000" w14:paraId="00000105">
      <w:pPr>
        <w:numPr>
          <w:ilvl w:val="0"/>
          <w:numId w:val="9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Melde på skolen til “Beintøft”-aksjonen.</w:t>
      </w:r>
    </w:p>
    <w:p w:rsidR="00000000" w:rsidDel="00000000" w:rsidP="00000000" w:rsidRDefault="00000000" w:rsidRPr="00000000" w14:paraId="00000106">
      <w:pPr>
        <w:numPr>
          <w:ilvl w:val="0"/>
          <w:numId w:val="9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Årlig informasjon om at Våland skole er en hjertesoneskole.</w:t>
      </w:r>
    </w:p>
    <w:p w:rsidR="00000000" w:rsidDel="00000000" w:rsidP="00000000" w:rsidRDefault="00000000" w:rsidRPr="00000000" w14:paraId="00000107">
      <w:pPr>
        <w:numPr>
          <w:ilvl w:val="0"/>
          <w:numId w:val="9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Trafikkopplæring på alle trinn.</w:t>
      </w:r>
    </w:p>
    <w:p w:rsidR="00000000" w:rsidDel="00000000" w:rsidP="00000000" w:rsidRDefault="00000000" w:rsidRPr="00000000" w14:paraId="00000108">
      <w:pPr>
        <w:numPr>
          <w:ilvl w:val="0"/>
          <w:numId w:val="9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Minne lærerne om turprosedyrer og tiltakskort.</w:t>
      </w:r>
    </w:p>
    <w:p w:rsidR="00000000" w:rsidDel="00000000" w:rsidP="00000000" w:rsidRDefault="00000000" w:rsidRPr="00000000" w14:paraId="00000109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rFonts w:ascii="Calibri" w:cs="Calibri" w:eastAsia="Calibri" w:hAnsi="Calibri"/>
          <w:color w:val="6d9eeb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6d9eeb"/>
          <w:sz w:val="24"/>
          <w:szCs w:val="24"/>
          <w:rtl w:val="0"/>
        </w:rPr>
        <w:t xml:space="preserve">6.2</w:t>
        <w:tab/>
        <w:t xml:space="preserve">FAU</w:t>
      </w:r>
    </w:p>
    <w:p w:rsidR="00000000" w:rsidDel="00000000" w:rsidP="00000000" w:rsidRDefault="00000000" w:rsidRPr="00000000" w14:paraId="0000010C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Kartlegge skoleveien og organisere trafikkvaktordningen i mørketiden.</w:t>
      </w:r>
    </w:p>
    <w:p w:rsidR="00000000" w:rsidDel="00000000" w:rsidP="00000000" w:rsidRDefault="00000000" w:rsidRPr="00000000" w14:paraId="0000010D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Samarbeide med skolen om trafikkaksjoner og holdningsskapende tiltak.</w:t>
      </w:r>
    </w:p>
    <w:p w:rsidR="00000000" w:rsidDel="00000000" w:rsidP="00000000" w:rsidRDefault="00000000" w:rsidRPr="00000000" w14:paraId="0000010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rFonts w:ascii="Calibri" w:cs="Calibri" w:eastAsia="Calibri" w:hAnsi="Calibri"/>
          <w:color w:val="6d9eeb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6d9eeb"/>
          <w:sz w:val="24"/>
          <w:szCs w:val="24"/>
          <w:rtl w:val="0"/>
        </w:rPr>
        <w:t xml:space="preserve">6.3</w:t>
        <w:tab/>
        <w:t xml:space="preserve">Foresatte</w:t>
      </w:r>
    </w:p>
    <w:p w:rsidR="00000000" w:rsidDel="00000000" w:rsidP="00000000" w:rsidRDefault="00000000" w:rsidRPr="00000000" w14:paraId="00000110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Oppfordre barna om å gå eller sykle til og fra skolen. Organiser følgegrupper.</w:t>
      </w:r>
    </w:p>
    <w:p w:rsidR="00000000" w:rsidDel="00000000" w:rsidP="00000000" w:rsidRDefault="00000000" w:rsidRPr="00000000" w14:paraId="00000111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Minne barna på å bruke refleks og hjelm. Ansvar for at barna sykler er i forskriftsmessig stand.</w:t>
      </w:r>
    </w:p>
    <w:p w:rsidR="00000000" w:rsidDel="00000000" w:rsidP="00000000" w:rsidRDefault="00000000" w:rsidRPr="00000000" w14:paraId="00000112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Bistå skolen i forbindelse med trafikkaksjoner.</w:t>
      </w:r>
    </w:p>
    <w:p w:rsidR="00000000" w:rsidDel="00000000" w:rsidP="00000000" w:rsidRDefault="00000000" w:rsidRPr="00000000" w14:paraId="00000113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Være trafikkvakter i mørketiden.</w:t>
      </w:r>
    </w:p>
    <w:p w:rsidR="00000000" w:rsidDel="00000000" w:rsidP="00000000" w:rsidRDefault="00000000" w:rsidRPr="00000000" w14:paraId="00000114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Benytte droppsoner ved henting og bringing av elevene.</w:t>
      </w:r>
    </w:p>
    <w:p w:rsidR="00000000" w:rsidDel="00000000" w:rsidP="00000000" w:rsidRDefault="00000000" w:rsidRPr="00000000" w14:paraId="0000011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95251</wp:posOffset>
            </wp:positionH>
            <wp:positionV relativeFrom="paragraph">
              <wp:posOffset>805235</wp:posOffset>
            </wp:positionV>
            <wp:extent cx="4995863" cy="1337183"/>
            <wp:effectExtent b="0" l="0" r="0" t="0"/>
            <wp:wrapSquare wrapText="bothSides" distB="114300" distT="114300" distL="114300" distR="114300"/>
            <wp:docPr id="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95863" cy="13371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1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rFonts w:ascii="Calibri" w:cs="Calibri" w:eastAsia="Calibri" w:hAnsi="Calibri"/>
          <w:color w:val="6d9eeb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6d9eeb"/>
          <w:sz w:val="32"/>
          <w:szCs w:val="32"/>
          <w:rtl w:val="0"/>
        </w:rPr>
        <w:t xml:space="preserve">7. </w:t>
        <w:tab/>
        <w:t xml:space="preserve">Sykkelopplæring 5.trinn</w:t>
      </w:r>
    </w:p>
    <w:p w:rsidR="00000000" w:rsidDel="00000000" w:rsidP="00000000" w:rsidRDefault="00000000" w:rsidRPr="00000000" w14:paraId="00000127">
      <w:pPr>
        <w:rPr>
          <w:rFonts w:ascii="Calibri" w:cs="Calibri" w:eastAsia="Calibri" w:hAnsi="Calibri"/>
          <w:color w:val="6d9eeb"/>
          <w:sz w:val="32"/>
          <w:szCs w:val="3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Skolen, i samarbeid med klassekontaktene, har ansvaret for undervisning og opplegg. Opplæringen skjer i løpet av høsten.</w:t>
      </w:r>
    </w:p>
    <w:p w:rsidR="00000000" w:rsidDel="00000000" w:rsidP="00000000" w:rsidRDefault="00000000" w:rsidRPr="00000000" w14:paraId="00000129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Sykkelopplæring vil organiseres etter initiativ fra skolen.</w:t>
      </w:r>
    </w:p>
    <w:p w:rsidR="00000000" w:rsidDel="00000000" w:rsidP="00000000" w:rsidRDefault="00000000" w:rsidRPr="00000000" w14:paraId="0000012A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Opplæringen består av stasjoner, en med teori, en med sykkelsjekk og en med sykkelløype.</w:t>
      </w:r>
    </w:p>
    <w:p w:rsidR="00000000" w:rsidDel="00000000" w:rsidP="00000000" w:rsidRDefault="00000000" w:rsidRPr="00000000" w14:paraId="0000012B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Trinnet organiserer en felles sykkeltur etter opplæringen.</w:t>
      </w:r>
    </w:p>
    <w:p w:rsidR="00000000" w:rsidDel="00000000" w:rsidP="00000000" w:rsidRDefault="00000000" w:rsidRPr="00000000" w14:paraId="0000012C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1704975</wp:posOffset>
            </wp:positionH>
            <wp:positionV relativeFrom="paragraph">
              <wp:posOffset>114300</wp:posOffset>
            </wp:positionV>
            <wp:extent cx="1433513" cy="1433513"/>
            <wp:effectExtent b="0" l="0" r="0" t="0"/>
            <wp:wrapSquare wrapText="bothSides" distB="114300" distT="114300" distL="114300" distR="114300"/>
            <wp:docPr id="6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3513" cy="14335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2F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rFonts w:ascii="Calibri" w:cs="Calibri" w:eastAsia="Calibri" w:hAnsi="Calibri"/>
          <w:color w:val="6d9eeb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6d9eeb"/>
          <w:sz w:val="32"/>
          <w:szCs w:val="32"/>
          <w:rtl w:val="0"/>
        </w:rPr>
        <w:t xml:space="preserve">8. </w:t>
        <w:tab/>
        <w:t xml:space="preserve">Hjertesone - tryggere skolevei</w:t>
      </w:r>
    </w:p>
    <w:p w:rsidR="00000000" w:rsidDel="00000000" w:rsidP="00000000" w:rsidRDefault="00000000" w:rsidRPr="00000000" w14:paraId="00000139">
      <w:pPr>
        <w:rPr>
          <w:rFonts w:ascii="Calibri" w:cs="Calibri" w:eastAsia="Calibri" w:hAnsi="Calibri"/>
          <w:color w:val="6d9eeb"/>
          <w:sz w:val="32"/>
          <w:szCs w:val="3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 hjertesone rundt skolen gjør det sikrere for elevene å gå eller sykle til skolen. Rundt skolen er det skilt som viser bilister, og andre kjørende, at Våland skole er en </w:t>
      </w:r>
      <w:hyperlink r:id="rId15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hjertesone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Mindre biltrafikk og tryggere stopp- og hentesoner er bra for alle!</w:t>
      </w:r>
    </w:p>
    <w:p w:rsidR="00000000" w:rsidDel="00000000" w:rsidP="00000000" w:rsidRDefault="00000000" w:rsidRPr="00000000" w14:paraId="0000013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114300" distT="114300" distL="114300" distR="114300">
            <wp:extent cx="2173144" cy="1798464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3144" cy="17984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7" w:type="first"/>
      <w:footerReference r:id="rId18" w:type="default"/>
      <w:footerReference r:id="rId19" w:type="firs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1">
    <w:pPr>
      <w:jc w:val="right"/>
      <w:rPr>
        <w:rFonts w:ascii="Calibri" w:cs="Calibri" w:eastAsia="Calibri" w:hAnsi="Calibri"/>
        <w:sz w:val="26"/>
        <w:szCs w:val="26"/>
      </w:rPr>
    </w:pPr>
    <w:r w:rsidDel="00000000" w:rsidR="00000000" w:rsidRPr="00000000">
      <w:rPr>
        <w:rFonts w:ascii="Calibri" w:cs="Calibri" w:eastAsia="Calibri" w:hAnsi="Calibri"/>
        <w:sz w:val="26"/>
        <w:szCs w:val="26"/>
        <w:rtl w:val="0"/>
      </w:rPr>
      <w:t xml:space="preserve">Våland skole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7.png"/><Relationship Id="rId13" Type="http://schemas.openxmlformats.org/officeDocument/2006/relationships/image" Target="media/image5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ryggtrafikk.no/skole/undervisningsmateriell/undervisningsmateriell-for-1-4-trinn/trafikkboka/" TargetMode="External"/><Relationship Id="rId15" Type="http://schemas.openxmlformats.org/officeDocument/2006/relationships/hyperlink" Target="https://www.tryggtrafikk.no/skole/hjertesone/" TargetMode="External"/><Relationship Id="rId14" Type="http://schemas.openxmlformats.org/officeDocument/2006/relationships/image" Target="media/image8.png"/><Relationship Id="rId17" Type="http://schemas.openxmlformats.org/officeDocument/2006/relationships/header" Target="header1.xml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19" Type="http://schemas.openxmlformats.org/officeDocument/2006/relationships/footer" Target="footer2.xml"/><Relationship Id="rId6" Type="http://schemas.openxmlformats.org/officeDocument/2006/relationships/image" Target="media/image3.png"/><Relationship Id="rId18" Type="http://schemas.openxmlformats.org/officeDocument/2006/relationships/footer" Target="footer1.xml"/><Relationship Id="rId7" Type="http://schemas.openxmlformats.org/officeDocument/2006/relationships/image" Target="media/image6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